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60" w:before="0"/>
      </w:pPr>
      <w:r>
        <w:rPr>
          <w:b w:val="0"/>
          <w:i w:val="0"/>
          <w:color w:val="1D2733"/>
          <w:sz w:val="24"/>
          <w:szCs w:val="24"/>
          <w:highlight w:val="yellow"/>
          <w:rtl/>
        </w:rPr>
        <w:t>بعد إدراج بحثك في هذا القالب، احذف جميع النصوص المظللة باللون الأصفر، بما في ذلك هذه الجملة، قبل تقديم الملف إلى المجلة.</w:t>
      </w:r>
    </w:p>
    <w:p>
      <w:pPr>
        <w:bidi/>
        <w:spacing w:after="60" w:before="0"/>
      </w:pPr>
      <w:r>
        <w:rPr>
          <w:b w:val="0"/>
          <w:i w:val="0"/>
          <w:color w:val="1D2733"/>
          <w:sz w:val="24"/>
          <w:szCs w:val="24"/>
          <w:highlight w:val="yellow"/>
          <w:rtl/>
        </w:rPr>
        <w:t>تعليمات عامة: اكتب بحثك داخل هذا القالب نفسه دون تغيير هوامشه أو خطوطه. لا تضف أرقام صفحات؛ يتولى النظام ترقيم الصفحات عند النشر. الحد الأعلى لطول البحث 17 صفحة بحسب ملف PDF الذي يُنتجه النظام من ملفك، ويُرفض الملف الذي يتجاوزه. احفظ الملف بصيغة Word (.docx) ولا تحوّله إلى PDF.</w:t>
      </w:r>
    </w:p>
    <w:p>
      <w:pPr>
        <w:bidi/>
        <w:spacing w:after="120" w:before="160"/>
        <w:jc w:val="center"/>
      </w:pPr>
      <w:r>
        <w:rPr>
          <w:b/>
          <w:i w:val="0"/>
          <w:color w:val="1D2733"/>
          <w:sz w:val="34"/>
          <w:szCs w:val="34"/>
          <w:bCs/>
          <w:rtl/>
        </w:rPr>
        <w:t>[عنوان البحث: واضح ودقيق ومعبّر عن مضمونه]</w:t>
      </w:r>
    </w:p>
    <w:p>
      <w:pPr>
        <w:bidi/>
        <w:spacing w:after="60" w:before="0"/>
      </w:pPr>
      <w:r>
        <w:rPr>
          <w:b w:val="0"/>
          <w:i w:val="0"/>
          <w:color w:val="1D2733"/>
          <w:sz w:val="24"/>
          <w:szCs w:val="24"/>
          <w:highlight w:val="yellow"/>
          <w:rtl/>
        </w:rPr>
        <w:t>اكتب العنوان بخط عريض في سطر أو سطرين، دون اختصارات غير مألوفة، ودون رموز مثل () [] {} &lt;&gt;.</w:t>
      </w:r>
    </w:p>
    <w:p>
      <w:pPr>
        <w:bidi/>
        <w:spacing w:after="40" w:before="0"/>
        <w:jc w:val="center"/>
      </w:pPr>
      <w:r>
        <w:rPr>
          <w:b/>
          <w:i w:val="0"/>
          <w:sz w:val="26"/>
          <w:szCs w:val="26"/>
          <w:bCs/>
          <w:rtl/>
        </w:rPr>
        <w:t>[الاسم الكامل للمؤلف الأول]¹، [الاسم الكامل للمؤلف الثاني]²</w:t>
      </w:r>
    </w:p>
    <w:p>
      <w:pPr>
        <w:bidi/>
        <w:spacing w:after="20" w:before="0"/>
        <w:jc w:val="center"/>
      </w:pPr>
      <w:r>
        <w:rPr>
          <w:b w:val="0"/>
          <w:i w:val="0"/>
          <w:color w:val="555555"/>
          <w:sz w:val="22"/>
          <w:szCs w:val="22"/>
          <w:rtl/>
        </w:rPr>
        <w:t>¹ [القسم، المؤسسة، المدينة، الدولة] — [البريد الإلكتروني]</w:t>
      </w:r>
    </w:p>
    <w:p>
      <w:pPr>
        <w:bidi/>
        <w:spacing w:after="20" w:before="0"/>
        <w:jc w:val="center"/>
      </w:pPr>
      <w:r>
        <w:rPr>
          <w:b w:val="0"/>
          <w:i w:val="0"/>
          <w:color w:val="555555"/>
          <w:sz w:val="22"/>
          <w:szCs w:val="22"/>
          <w:rtl/>
        </w:rPr>
        <w:t>² [القسم، المؤسسة، المدينة، الدولة] — [البريد الإلكتروني]</w:t>
      </w:r>
    </w:p>
    <w:p>
      <w:pPr>
        <w:bidi/>
        <w:spacing w:after="160" w:before="0"/>
        <w:jc w:val="center"/>
      </w:pPr>
      <w:r>
        <w:rPr>
          <w:b w:val="0"/>
          <w:i w:val="0"/>
          <w:color w:val="555555"/>
          <w:sz w:val="20"/>
          <w:szCs w:val="20"/>
          <w:rtl/>
        </w:rPr>
        <w:t>معرّف ORCID (اختياري): [0000-0000-0000-0000]</w:t>
      </w:r>
    </w:p>
    <w:p>
      <w:pPr>
        <w:bidi/>
        <w:spacing w:after="60" w:before="0"/>
      </w:pPr>
      <w:r>
        <w:rPr>
          <w:b w:val="0"/>
          <w:i w:val="0"/>
          <w:color w:val="1D2733"/>
          <w:sz w:val="24"/>
          <w:szCs w:val="24"/>
          <w:highlight w:val="yellow"/>
          <w:rtl/>
        </w:rPr>
        <w:t>اكتب الأسماء كما تظهر في الوثائق الرسمية؛ فهي تُنقل كما هي إلى شهادة النشر. وحدّد المؤلف المراسل بعلامة (*).</w:t>
      </w:r>
    </w:p>
    <w:p>
      <w:pPr>
        <w:keepNext/>
        <w:bidi/>
        <w:spacing w:after="80" w:before="200"/>
      </w:pPr>
      <w:r>
        <w:rPr>
          <w:b/>
          <w:i w:val="0"/>
          <w:color w:val="8A7136"/>
          <w:sz w:val="30"/>
          <w:szCs w:val="30"/>
          <w:bCs/>
          <w:rtl/>
        </w:rPr>
        <w:t>الملخص</w:t>
      </w:r>
    </w:p>
    <w:p>
      <w:pPr>
        <w:bidi/>
        <w:spacing w:after="80" w:before="0"/>
        <w:jc w:val="both"/>
      </w:pPr>
      <w:r>
        <w:rPr>
          <w:b w:val="0"/>
          <w:i w:val="0"/>
          <w:sz w:val="27"/>
          <w:szCs w:val="27"/>
          <w:rtl/>
        </w:rPr>
        <w:t>[نص الملخص]</w:t>
      </w:r>
    </w:p>
    <w:p>
      <w:pPr>
        <w:bidi/>
        <w:spacing w:after="60" w:before="0"/>
      </w:pPr>
      <w:r>
        <w:rPr>
          <w:b w:val="0"/>
          <w:i w:val="0"/>
          <w:color w:val="1D2733"/>
          <w:sz w:val="24"/>
          <w:szCs w:val="24"/>
          <w:highlight w:val="yellow"/>
          <w:rtl/>
        </w:rPr>
        <w:t>ملخص في فقرة واحدة من 150 إلى 250 كلمة: المشكلة، والهدف، والمنهج، وأبرز النتائج، والإسهام.</w:t>
      </w:r>
    </w:p>
    <w:p>
      <w:pPr>
        <w:bidi/>
        <w:spacing w:after="160" w:before="0"/>
      </w:pPr>
      <w:r>
        <w:rPr>
          <w:b/>
          <w:i w:val="0"/>
          <w:sz w:val="26"/>
          <w:szCs w:val="26"/>
          <w:bCs/>
          <w:rtl/>
        </w:rPr>
        <w:t xml:space="preserve">الكلمات المفتاحية: </w:t>
      </w:r>
      <w:r>
        <w:rPr>
          <w:b w:val="0"/>
          <w:i w:val="0"/>
          <w:sz w:val="26"/>
          <w:szCs w:val="26"/>
          <w:rtl/>
        </w:rPr>
        <w:t>[كلمة 1، كلمة 2، كلمة 3، كلمة 4، كلمة 5]</w:t>
      </w:r>
    </w:p>
    <w:p>
      <w:pPr>
        <w:keepNext/>
        <w:spacing w:after="80" w:before="200"/>
        <w:jc w:val="left"/>
      </w:pPr>
      <w:r>
        <w:rPr>
          <w:b/>
          <w:i w:val="0"/>
          <w:color w:val="8A7136"/>
          <w:sz w:val="30"/>
          <w:szCs w:val="30"/>
          <w:bCs/>
        </w:rPr>
        <w:t>Abstract (English)</w:t>
      </w:r>
    </w:p>
    <w:p>
      <w:pPr>
        <w:spacing w:after="120" w:before="0"/>
        <w:jc w:val="both"/>
      </w:pPr>
      <w:r>
        <w:rPr>
          <w:b w:val="0"/>
          <w:i w:val="0"/>
          <w:sz w:val="28"/>
          <w:szCs w:val="28"/>
        </w:rPr>
        <w:t>[English abstract text]</w:t>
      </w:r>
    </w:p>
    <w:p>
      <w:pPr>
        <w:bidi/>
        <w:spacing w:after="60" w:before="0"/>
      </w:pPr>
      <w:r>
        <w:rPr>
          <w:b w:val="0"/>
          <w:i w:val="0"/>
          <w:color w:val="1D2733"/>
          <w:sz w:val="24"/>
          <w:szCs w:val="24"/>
          <w:highlight w:val="yellow"/>
          <w:rtl/>
        </w:rPr>
        <w:t>ملخص إنجليزي مطابق في مضمونه للملخص العربي، مع Keywords بالإنجليزية.</w:t>
      </w:r>
    </w:p>
    <w:p>
      <w:pPr>
        <w:spacing w:after="160" w:before="0"/>
        <w:jc w:val="left"/>
      </w:pPr>
      <w:r>
        <w:rPr>
          <w:b/>
          <w:i w:val="0"/>
          <w:sz w:val="23"/>
          <w:szCs w:val="23"/>
          <w:bCs/>
        </w:rPr>
        <w:t xml:space="preserve">Keywords: </w:t>
      </w:r>
      <w:r>
        <w:rPr>
          <w:b w:val="0"/>
          <w:i w:val="0"/>
          <w:sz w:val="23"/>
          <w:szCs w:val="23"/>
        </w:rPr>
        <w:t>[keyword 1; keyword 2; keyword 3]</w:t>
      </w:r>
    </w:p>
    <w:p>
      <w:pPr>
        <w:keepNext/>
        <w:bidi/>
        <w:spacing w:after="80" w:before="200"/>
      </w:pPr>
      <w:r>
        <w:rPr>
          <w:b/>
          <w:i w:val="0"/>
          <w:color w:val="8A7136"/>
          <w:sz w:val="30"/>
          <w:szCs w:val="30"/>
          <w:bCs/>
          <w:rtl/>
        </w:rPr>
        <w:t>1. المقدمة</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عرّف بموضوع البحث وسياقه وأهميته، وانتهِ بعرض موجز لما يقدمه البحث.</w:t>
      </w:r>
    </w:p>
    <w:p>
      <w:pPr>
        <w:keepNext/>
        <w:bidi/>
        <w:spacing w:after="80" w:before="200"/>
      </w:pPr>
      <w:r>
        <w:rPr>
          <w:b/>
          <w:i w:val="0"/>
          <w:color w:val="8A7136"/>
          <w:sz w:val="30"/>
          <w:szCs w:val="30"/>
          <w:bCs/>
          <w:rtl/>
        </w:rPr>
        <w:t>2. مشكلة البحث وأسئلته وأهدافه</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حدّد المشكلة بدقة، وصُغ الأسئلة أو الفرضيات، واذكر الأهداف القابلة للقياس.</w:t>
      </w:r>
    </w:p>
    <w:p>
      <w:pPr>
        <w:keepNext/>
        <w:bidi/>
        <w:spacing w:after="80" w:before="200"/>
      </w:pPr>
      <w:r>
        <w:rPr>
          <w:b/>
          <w:i w:val="0"/>
          <w:color w:val="8A7136"/>
          <w:sz w:val="30"/>
          <w:szCs w:val="30"/>
          <w:bCs/>
          <w:rtl/>
        </w:rPr>
        <w:t>3. الدراسات السابقة والإطار النظري</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ناقش الدراسات ذات الصلة نقديًا، وبيّن الفجوة البحثية التي يعالجها البحث.</w:t>
      </w:r>
    </w:p>
    <w:p>
      <w:pPr>
        <w:keepNext/>
        <w:bidi/>
        <w:spacing w:after="80" w:before="200"/>
      </w:pPr>
      <w:r>
        <w:rPr>
          <w:b/>
          <w:i w:val="0"/>
          <w:color w:val="8A7136"/>
          <w:sz w:val="30"/>
          <w:szCs w:val="30"/>
          <w:bCs/>
          <w:rtl/>
        </w:rPr>
        <w:t>4. المنهجية</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صف المنهج، ومجتمع الدراسة وعينتها أو مصادر البيانات، والأدوات، وإجراءات التحليل، والاعتبارات الأخلاقية عند الحاجة.</w:t>
      </w:r>
    </w:p>
    <w:p>
      <w:pPr>
        <w:keepNext/>
        <w:bidi/>
        <w:spacing w:after="80" w:before="200"/>
      </w:pPr>
      <w:r>
        <w:rPr>
          <w:b/>
          <w:i w:val="0"/>
          <w:color w:val="8A7136"/>
          <w:sz w:val="30"/>
          <w:szCs w:val="30"/>
          <w:bCs/>
          <w:rtl/>
        </w:rPr>
        <w:t>5. النتائج والمناقشة</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اعرض النتائج بوضوح، وادعمها بالجداول والأشكال عند الحاجة، ثم ناقشها في ضوء الدراسات السابقة.</w:t>
      </w:r>
    </w:p>
    <w:p>
      <w:pPr>
        <w:keepNext/>
        <w:bidi/>
        <w:spacing w:after="80" w:before="200"/>
      </w:pPr>
      <w:r>
        <w:rPr>
          <w:b/>
          <w:i w:val="0"/>
          <w:color w:val="8A7136"/>
          <w:sz w:val="30"/>
          <w:szCs w:val="30"/>
          <w:bCs/>
          <w:rtl/>
        </w:rPr>
        <w:t>6. الخاتمة والتوصيات</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لخّص أهم النتائج وحدود البحث، وقدّم توصيات ومقترحات بحثية مستقبلية.</w:t>
      </w:r>
    </w:p>
    <w:p>
      <w:pPr>
        <w:keepNext/>
        <w:bidi/>
        <w:spacing w:after="80" w:before="200"/>
      </w:pPr>
      <w:r>
        <w:rPr>
          <w:b/>
          <w:i w:val="0"/>
          <w:color w:val="8A7136"/>
          <w:sz w:val="30"/>
          <w:szCs w:val="30"/>
          <w:bCs/>
          <w:rtl/>
        </w:rPr>
        <w:t>الجداول والأشكال</w:t>
      </w:r>
    </w:p>
    <w:p>
      <w:pPr>
        <w:bidi/>
        <w:spacing w:after="40" w:before="0"/>
        <w:jc w:val="center"/>
      </w:pPr>
      <w:r>
        <w:rPr>
          <w:b/>
          <w:i w:val="0"/>
          <w:sz w:val="25"/>
          <w:szCs w:val="25"/>
          <w:bCs/>
          <w:rtl/>
        </w:rPr>
        <w:t>جدول (1): [عنوان الجدول]</w:t>
      </w:r>
    </w:p>
    <w:tbl>
      <w:tblPr>
        <w:tblStyle w:val="TableGrid"/>
        <w:tblW w:type="auto" w:w="0"/>
        <w:tblLook w:firstColumn="1" w:firstRow="1" w:lastColumn="0" w:lastRow="0" w:noHBand="0" w:noVBand="1" w:val="04A0"/>
        <w:bidiVisual/>
      </w:tblPr>
      <w:tblGrid>
        <w:gridCol w:w="3024"/>
        <w:gridCol w:w="3024"/>
        <w:gridCol w:w="3024"/>
      </w:tblGrid>
      <w:tr>
        <w:tc>
          <w:tcPr>
            <w:tcW w:type="dxa" w:w="3024"/>
          </w:tcPr>
          <w:p>
            <w:pPr>
              <w:bidi/>
              <w:jc w:val="center"/>
            </w:pPr>
            <w:r/>
            <w:r>
              <w:rPr>
                <w:b/>
                <w:i w:val="0"/>
                <w:sz w:val="22"/>
                <w:szCs w:val="22"/>
                <w:bCs/>
                <w:rtl/>
              </w:rPr>
              <w:t>المتغير</w:t>
            </w:r>
          </w:p>
        </w:tc>
        <w:tc>
          <w:tcPr>
            <w:tcW w:type="dxa" w:w="3024"/>
          </w:tcPr>
          <w:p>
            <w:pPr>
              <w:bidi/>
              <w:jc w:val="center"/>
            </w:pPr>
            <w:r/>
            <w:r>
              <w:rPr>
                <w:b/>
                <w:i w:val="0"/>
                <w:sz w:val="22"/>
                <w:szCs w:val="22"/>
                <w:bCs/>
                <w:rtl/>
              </w:rPr>
              <w:t>القيمة</w:t>
            </w:r>
          </w:p>
        </w:tc>
        <w:tc>
          <w:tcPr>
            <w:tcW w:type="dxa" w:w="3024"/>
          </w:tcPr>
          <w:p>
            <w:pPr>
              <w:bidi/>
              <w:jc w:val="center"/>
            </w:pPr>
            <w:r/>
            <w:r>
              <w:rPr>
                <w:b/>
                <w:i w:val="0"/>
                <w:sz w:val="22"/>
                <w:szCs w:val="22"/>
                <w:bCs/>
                <w:rtl/>
              </w:rPr>
              <w:t>ملاحظات</w:t>
            </w:r>
          </w:p>
        </w:tc>
      </w:tr>
      <w:tr>
        <w:tc>
          <w:tcPr>
            <w:tcW w:type="dxa" w:w="3024"/>
          </w:tcPr>
          <w:p>
            <w:pPr>
              <w:bidi/>
              <w:jc w:val="center"/>
            </w:pPr>
            <w:r>
              <w:rPr>
                <w:b w:val="0"/>
                <w:i w:val="0"/>
                <w:sz w:val="22"/>
                <w:szCs w:val="22"/>
                <w:rtl/>
              </w:rPr>
              <w:t>[ ]</w:t>
            </w:r>
          </w:p>
        </w:tc>
        <w:tc>
          <w:tcPr>
            <w:tcW w:type="dxa" w:w="3024"/>
          </w:tcPr>
          <w:p>
            <w:pPr>
              <w:bidi/>
              <w:jc w:val="center"/>
            </w:pPr>
            <w:r>
              <w:rPr>
                <w:b w:val="0"/>
                <w:i w:val="0"/>
                <w:sz w:val="22"/>
                <w:szCs w:val="22"/>
                <w:rtl/>
              </w:rPr>
              <w:t>[ ]</w:t>
            </w:r>
          </w:p>
        </w:tc>
        <w:tc>
          <w:tcPr>
            <w:tcW w:type="dxa" w:w="3024"/>
          </w:tcPr>
          <w:p>
            <w:pPr>
              <w:bidi/>
              <w:jc w:val="center"/>
            </w:pPr>
            <w:r>
              <w:rPr>
                <w:b w:val="0"/>
                <w:i w:val="0"/>
                <w:sz w:val="22"/>
                <w:szCs w:val="22"/>
                <w:rtl/>
              </w:rPr>
              <w:t>[ ]</w:t>
            </w:r>
          </w:p>
        </w:tc>
      </w:tr>
      <w:tr>
        <w:tc>
          <w:tcPr>
            <w:tcW w:type="dxa" w:w="3024"/>
          </w:tcPr>
          <w:p>
            <w:pPr>
              <w:bidi/>
              <w:jc w:val="center"/>
            </w:pPr>
            <w:r>
              <w:rPr>
                <w:b w:val="0"/>
                <w:i w:val="0"/>
                <w:sz w:val="22"/>
                <w:szCs w:val="22"/>
                <w:rtl/>
              </w:rPr>
              <w:t>[ ]</w:t>
            </w:r>
          </w:p>
        </w:tc>
        <w:tc>
          <w:tcPr>
            <w:tcW w:type="dxa" w:w="3024"/>
          </w:tcPr>
          <w:p>
            <w:pPr>
              <w:bidi/>
              <w:jc w:val="center"/>
            </w:pPr>
            <w:r>
              <w:rPr>
                <w:b w:val="0"/>
                <w:i w:val="0"/>
                <w:sz w:val="22"/>
                <w:szCs w:val="22"/>
                <w:rtl/>
              </w:rPr>
              <w:t>[ ]</w:t>
            </w:r>
          </w:p>
        </w:tc>
        <w:tc>
          <w:tcPr>
            <w:tcW w:type="dxa" w:w="3024"/>
          </w:tcPr>
          <w:p>
            <w:pPr>
              <w:bidi/>
              <w:jc w:val="center"/>
            </w:pPr>
            <w:r>
              <w:rPr>
                <w:b w:val="0"/>
                <w:i w:val="0"/>
                <w:sz w:val="22"/>
                <w:szCs w:val="22"/>
                <w:rtl/>
              </w:rPr>
              <w:t>[ ]</w:t>
            </w:r>
          </w:p>
        </w:tc>
      </w:tr>
    </w:tbl>
    <w:p>
      <w:pPr>
        <w:bidi/>
        <w:spacing w:after="120" w:before="0"/>
        <w:jc w:val="center"/>
      </w:pPr>
      <w:r>
        <w:rPr>
          <w:b w:val="0"/>
          <w:i w:val="0"/>
          <w:color w:val="555555"/>
          <w:sz w:val="22"/>
          <w:szCs w:val="22"/>
          <w:rtl/>
        </w:rPr>
        <w:t>المصدر: [المصدر]</w:t>
      </w:r>
    </w:p>
    <w:p>
      <w:pPr>
        <w:bidi/>
        <w:spacing w:after="60" w:before="0"/>
      </w:pPr>
      <w:r>
        <w:rPr>
          <w:b w:val="0"/>
          <w:i w:val="0"/>
          <w:color w:val="1D2733"/>
          <w:sz w:val="24"/>
          <w:szCs w:val="24"/>
          <w:highlight w:val="yellow"/>
          <w:rtl/>
        </w:rPr>
        <w:t>أنشئ الجداول بأداة الجداول في Word، ورقّمها وعنونها فوقها. أدرج الأشكال والمخططات صورًا بصيغة PNG أو JPG (انسخ المخطط ثم «لصق خاص ← صورة PNG»)، ورقّمها وعنونها أسفلها. المعادلات تُدرج صورًا واضحة إذا كانت أساسية.</w:t>
      </w:r>
    </w:p>
    <w:p>
      <w:pPr>
        <w:keepNext/>
        <w:bidi/>
        <w:spacing w:after="80" w:before="200"/>
      </w:pPr>
      <w:r>
        <w:rPr>
          <w:b/>
          <w:i w:val="0"/>
          <w:color w:val="8A7136"/>
          <w:sz w:val="30"/>
          <w:szCs w:val="30"/>
          <w:bCs/>
          <w:rtl/>
        </w:rPr>
        <w:t>الإفصاحات</w:t>
      </w:r>
    </w:p>
    <w:p>
      <w:pPr>
        <w:bidi/>
        <w:spacing w:after="120" w:before="0"/>
        <w:jc w:val="both"/>
      </w:pPr>
      <w:r>
        <w:rPr>
          <w:b w:val="0"/>
          <w:i w:val="0"/>
          <w:sz w:val="28"/>
          <w:szCs w:val="28"/>
          <w:rtl/>
        </w:rPr>
        <w:t>التمويل: [اذكر جهة التمويل أو «لا يوجد»]. تعارض المصالح: [اذكره أو «لا يوجد»]. استخدام أدوات الذكاء الاصطناعي: [اذكر الأداة والغرض أو «لم تُستخدم»].</w:t>
      </w:r>
    </w:p>
    <w:p>
      <w:pPr>
        <w:keepNext/>
        <w:bidi/>
        <w:spacing w:after="80" w:before="200"/>
      </w:pPr>
      <w:r>
        <w:rPr>
          <w:b/>
          <w:i w:val="0"/>
          <w:color w:val="8A7136"/>
          <w:sz w:val="30"/>
          <w:szCs w:val="30"/>
          <w:bCs/>
          <w:rtl/>
        </w:rPr>
        <w:t>المراجع</w:t>
      </w:r>
    </w:p>
    <w:p>
      <w:pPr>
        <w:bidi/>
        <w:spacing w:after="120" w:before="0"/>
        <w:jc w:val="both"/>
      </w:pPr>
      <w:r>
        <w:rPr>
          <w:b w:val="0"/>
          <w:i w:val="0"/>
          <w:sz w:val="28"/>
          <w:szCs w:val="28"/>
          <w:rtl/>
        </w:rPr>
        <w:t>[المرجع الأول وفق أسلوب التوثيق المعتمد]</w:t>
      </w:r>
    </w:p>
    <w:p>
      <w:pPr>
        <w:bidi/>
        <w:spacing w:after="120" w:before="0"/>
        <w:jc w:val="both"/>
      </w:pPr>
      <w:r>
        <w:rPr>
          <w:b w:val="0"/>
          <w:i w:val="0"/>
          <w:sz w:val="28"/>
          <w:szCs w:val="28"/>
          <w:rtl/>
        </w:rPr>
        <w:t>[المرجع الثاني]</w:t>
      </w:r>
    </w:p>
    <w:p>
      <w:pPr>
        <w:bidi/>
        <w:spacing w:after="60" w:before="0"/>
      </w:pPr>
      <w:r>
        <w:rPr>
          <w:b w:val="0"/>
          <w:i w:val="0"/>
          <w:color w:val="1D2733"/>
          <w:sz w:val="24"/>
          <w:szCs w:val="24"/>
          <w:highlight w:val="yellow"/>
          <w:rtl/>
        </w:rPr>
        <w:t>اختر أسلوب توثيق معترفًا به ومناسبًا لتخصصك (مثل APA أو IEEE أو Chicago)، والتزم به في النص والقائمة، وتحقّق من كل مرجع، وأضف رابط DOI متى توافر.</w:t>
      </w:r>
    </w:p>
    <w:p>
      <w:pPr>
        <w:bidi/>
        <w:spacing w:after="60" w:before="0"/>
      </w:pPr>
      <w:r>
        <w:rPr>
          <w:b w:val="0"/>
          <w:i w:val="0"/>
          <w:color w:val="1D2733"/>
          <w:sz w:val="24"/>
          <w:szCs w:val="24"/>
          <w:highlight w:val="yellow"/>
          <w:rtl/>
        </w:rPr>
        <w:t>قبل التقديم: تأكد من حذف جميع النصوص المظللة بالأصفر، ومن أن البحث لا يتجاوز 17 صفحة. يجوز تقديم بحث جديد واحد لكل حساب خلال 24 ساعة، ويخضع البحث لفحص تحريري وتحكيم علمي قبل قرار النشر.</w:t>
      </w:r>
    </w:p>
    <w:sectPr w:rsidR="00FC693F" w:rsidRPr="0006063C" w:rsidSect="00034616">
      <w:headerReference w:type="default" r:id="rId9"/>
      <w:pgSz w:w="11906" w:h="16838"/>
      <w:pgMar w:top="1474" w:right="1417" w:bottom="1361" w:left="141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Header"/>
      <w:jc w:val="center"/>
    </w:pPr>
    <w:r>
      <w:drawing>
        <wp:inline xmlns:a="http://schemas.openxmlformats.org/drawingml/2006/main" xmlns:pic="http://schemas.openxmlformats.org/drawingml/2006/picture">
          <wp:extent cx="468000" cy="468000"/>
          <wp:docPr id="1" name="Picture 1"/>
          <wp:cNvGraphicFramePr>
            <a:graphicFrameLocks noChangeAspect="1"/>
          </wp:cNvGraphicFramePr>
          <a:graphic>
            <a:graphicData uri="http://schemas.openxmlformats.org/drawingml/2006/picture">
              <pic:pic>
                <pic:nvPicPr>
                  <pic:cNvPr id="0" name="emblem-300.png"/>
                  <pic:cNvPicPr/>
                </pic:nvPicPr>
                <pic:blipFill>
                  <a:blip r:embed="rId1"/>
                  <a:stretch>
                    <a:fillRect/>
                  </a:stretch>
                </pic:blipFill>
                <pic:spPr>
                  <a:xfrm>
                    <a:off x="0" y="0"/>
                    <a:ext cx="468000" cy="468000"/>
                  </a:xfrm>
                  <a:prstGeom prst="rect"/>
                </pic:spPr>
              </pic:pic>
            </a:graphicData>
          </a:graphic>
        </wp:inline>
      </w:drawing>
    </w:r>
  </w:p>
  <w:p>
    <w:pPr>
      <w:bidi/>
      <w:jc w:val="center"/>
    </w:pPr>
    <w:r>
      <w:rPr>
        <w:b/>
        <w:color w:val="8A7136"/>
        <w:sz w:val="19"/>
      </w:rPr>
      <w:t>مجلة عصر الاندماج الرقمي  |  Digital Integration Era Journal</w:t>
    </w:r>
  </w:p>
  <w:p>
    <w:pPr>
      <w:jc w:val="center"/>
      <w:pBdr>
        <w:bottom w:val="single" w:sz="6" w:space="4" w:color="B49A57"/>
      </w:pBdr>
    </w:pPr>
    <w:r>
      <w:rPr>
        <w:color w:val="555555"/>
        <w:sz w:val="16"/>
      </w:rPr>
      <w:t>ISSN 3078-2864 (Print) · ISSN 3079-448X (Online) · diejournal.org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line="240" w:lineRule="auto"/>
    </w:pPr>
    <w:rPr>
      <w:rFonts w:ascii="Times New Roman" w:hAnsi="Times New Roman" w:cs="Simplified Arabic" w:eastAsia="Times New Roman"/>
      <w:sz w:val="24"/>
      <w:szCs w:val="28"/>
      <w:lang w:bidi="ar-J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قالب البحث — مجلة عصر الاندماج الرقمي</dc:title>
  <dc:subject/>
  <dc:creator>Digital Integration Era Journal (DIEJ)</dc:creator>
  <cp:keywords/>
  <dc:description>Template 2026-10-23</dc:description>
  <cp:lastModifiedBy/>
  <cp:revision>1</cp:revision>
  <dcterms:created xsi:type="dcterms:W3CDTF">2013-12-23T23:15:00Z</dcterms:created>
  <dcterms:modified xsi:type="dcterms:W3CDTF">2013-12-23T23:15:00Z</dcterms:modified>
  <cp:category/>
</cp:coreProperties>
</file>